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231A3" w14:textId="77777777" w:rsidR="005A3ED8" w:rsidRPr="005A3ED8" w:rsidRDefault="005A3ED8" w:rsidP="005A3ED8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EACC 30 Oct 2025</w:t>
      </w:r>
    </w:p>
    <w:p w14:paraId="2127443C" w14:textId="77777777" w:rsidR="005A3ED8" w:rsidRPr="005A3ED8" w:rsidRDefault="005A3ED8" w:rsidP="005A3ED8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District Heat Networks</w:t>
      </w:r>
    </w:p>
    <w:p w14:paraId="6FA8A29C" w14:textId="1CACC978" w:rsidR="005A3ED8" w:rsidRPr="007F2B27" w:rsidRDefault="005A3ED8" w:rsidP="005A3ED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7F2B2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Key Themes &amp; Highlights</w:t>
      </w:r>
    </w:p>
    <w:p w14:paraId="33733D33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1. Purpose of the Meeting</w:t>
      </w:r>
    </w:p>
    <w:p w14:paraId="66FF912F" w14:textId="77777777" w:rsidR="005A3ED8" w:rsidRPr="005A3ED8" w:rsidRDefault="005A3ED8" w:rsidP="005A3ED8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Explore community involvement in Edinburgh’s district heating network.</w:t>
      </w:r>
    </w:p>
    <w:p w14:paraId="34A4F3E5" w14:textId="77777777" w:rsidR="00C13AB8" w:rsidRPr="00C13AB8" w:rsidRDefault="005A3ED8" w:rsidP="005A3ED8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C13AB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 xml:space="preserve">Presentations by </w:t>
      </w:r>
    </w:p>
    <w:p w14:paraId="65B02C40" w14:textId="32573C30" w:rsidR="00C13AB8" w:rsidRPr="00C13AB8" w:rsidRDefault="005A3ED8" w:rsidP="005A3ED8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C13AB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 xml:space="preserve">Douglas Rogers, </w:t>
      </w:r>
      <w:r w:rsidR="00C13AB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Marchmont &amp; Sciennes Community Council</w:t>
      </w:r>
    </w:p>
    <w:p w14:paraId="031C5969" w14:textId="5A6C440E" w:rsidR="00C13AB8" w:rsidRPr="00C13AB8" w:rsidRDefault="005A3ED8" w:rsidP="005A3ED8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C13AB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 xml:space="preserve">Ralph Averbuch, </w:t>
      </w:r>
      <w:r w:rsidR="00D3284C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Pencaitland &amp; District Community Council</w:t>
      </w:r>
    </w:p>
    <w:p w14:paraId="7571B919" w14:textId="2FD9C9C1" w:rsidR="005A3ED8" w:rsidRPr="003E39C4" w:rsidRDefault="005A3ED8" w:rsidP="005A3ED8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C13AB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and Ben Morse</w:t>
      </w:r>
      <w:r w:rsidR="004A44F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, </w:t>
      </w:r>
      <w:r w:rsidR="003E39C4" w:rsidRPr="003E39C4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Cockenzie &amp; Port Seton Community Council</w:t>
      </w:r>
    </w:p>
    <w:p w14:paraId="26D6EC0B" w14:textId="77777777" w:rsidR="005A3ED8" w:rsidRPr="005A3ED8" w:rsidRDefault="005A3ED8" w:rsidP="005A3ED8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Emphasis on holding questions until after presentations, though Douglas Rogers welcomed questions during his talk.</w:t>
      </w:r>
    </w:p>
    <w:p w14:paraId="1E2A347F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2. Douglas Rogers’ Presentation</w:t>
      </w:r>
    </w:p>
    <w:p w14:paraId="542C9F16" w14:textId="77777777" w:rsidR="005A3ED8" w:rsidRPr="005A3ED8" w:rsidRDefault="005A3ED8" w:rsidP="005A3ED8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Role</w:t>
      </w: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Inclusion Officer for Marchmont &amp; Sciennes CC, Trustee of Clean Heat Edinburgh Forum, Member of Edinburgh Community Heat Group.</w:t>
      </w:r>
    </w:p>
    <w:p w14:paraId="4EDFFC9D" w14:textId="77777777" w:rsidR="005A3ED8" w:rsidRPr="005A3ED8" w:rsidRDefault="005A3ED8" w:rsidP="005A3ED8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Scope</w:t>
      </w: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Overview of heat networks, their infrastructure, and relevance to Edinburgh.</w:t>
      </w:r>
    </w:p>
    <w:p w14:paraId="01EAE2EA" w14:textId="77777777" w:rsidR="005A3ED8" w:rsidRPr="005A3ED8" w:rsidRDefault="005A3ED8" w:rsidP="005A3ED8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Not Covered</w:t>
      </w: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Ownership models and funding sources—though acknowledged as critical.</w:t>
      </w:r>
    </w:p>
    <w:p w14:paraId="2B0FD040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3. Heat Network Basics</w:t>
      </w:r>
    </w:p>
    <w:p w14:paraId="18B4E54C" w14:textId="77777777" w:rsidR="005A3ED8" w:rsidRPr="005A3ED8" w:rsidRDefault="005A3ED8" w:rsidP="005A3ED8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Heat networks transmit heat from generation sites (e.g., incinerators, industrial plants) to homes.</w:t>
      </w:r>
    </w:p>
    <w:p w14:paraId="6ECD4802" w14:textId="77777777" w:rsidR="005A3ED8" w:rsidRPr="005A3ED8" w:rsidRDefault="005A3ED8" w:rsidP="005A3ED8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Infrastructure includes: </w:t>
      </w:r>
    </w:p>
    <w:p w14:paraId="545065CB" w14:textId="77777777" w:rsidR="005A3ED8" w:rsidRPr="005A3ED8" w:rsidRDefault="005A3ED8" w:rsidP="005A3ED8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Heat sources (often using heat pumps)</w:t>
      </w:r>
    </w:p>
    <w:p w14:paraId="2B5DFA55" w14:textId="77777777" w:rsidR="005A3ED8" w:rsidRPr="005A3ED8" w:rsidRDefault="005A3ED8" w:rsidP="005A3ED8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Heat stores (e.g., Millerhill site)</w:t>
      </w:r>
    </w:p>
    <w:p w14:paraId="4F5963B2" w14:textId="77777777" w:rsidR="005A3ED8" w:rsidRPr="005A3ED8" w:rsidRDefault="005A3ED8" w:rsidP="005A3ED8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Spine transmission networks</w:t>
      </w:r>
    </w:p>
    <w:p w14:paraId="3352952E" w14:textId="77777777" w:rsidR="005A3ED8" w:rsidRPr="005A3ED8" w:rsidRDefault="005A3ED8" w:rsidP="005A3ED8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Distribution networks and substations</w:t>
      </w:r>
    </w:p>
    <w:p w14:paraId="0231E6AC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4. Edinburgh Heat Network Zones</w:t>
      </w:r>
    </w:p>
    <w:p w14:paraId="4F6B099C" w14:textId="77777777" w:rsidR="005A3ED8" w:rsidRPr="005A3ED8" w:rsidRDefault="005A3ED8" w:rsidP="005A3ED8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14 zones identified via a 100m grid geo-data map.</w:t>
      </w:r>
    </w:p>
    <w:p w14:paraId="585C7732" w14:textId="77777777" w:rsidR="005A3ED8" w:rsidRPr="005A3ED8" w:rsidRDefault="005A3ED8" w:rsidP="005A3ED8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Anchor load buildings (high heat demand) are key to viability.</w:t>
      </w:r>
    </w:p>
    <w:p w14:paraId="6E559B9E" w14:textId="77777777" w:rsidR="005A3ED8" w:rsidRPr="005A3ED8" w:rsidRDefault="005A3ED8" w:rsidP="005A3ED8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Council commissioned Brodies and Turner &amp; Townsend reports to assess options.</w:t>
      </w:r>
    </w:p>
    <w:p w14:paraId="653FF029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5. Council Decisions &amp; Reports</w:t>
      </w:r>
    </w:p>
    <w:p w14:paraId="60ED4729" w14:textId="77777777" w:rsidR="005A3ED8" w:rsidRPr="005A3ED8" w:rsidRDefault="005A3ED8" w:rsidP="005A3ED8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Initial preference for a commercial joint venture (Option 2A).</w:t>
      </w:r>
    </w:p>
    <w:p w14:paraId="09CFC9D0" w14:textId="77777777" w:rsidR="005A3ED8" w:rsidRPr="005A3ED8" w:rsidRDefault="005A3ED8" w:rsidP="005A3ED8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Community opposition led to reversal and exploration of collaborative, community-led models.</w:t>
      </w:r>
    </w:p>
    <w:p w14:paraId="037DE2D8" w14:textId="77777777" w:rsidR="005A3ED8" w:rsidRPr="005A3ED8" w:rsidRDefault="005A3ED8" w:rsidP="005A3ED8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Turner &amp; Townsend report (140 pages) assessed feasibility, heat sources, stakeholder engagement, and cost models.</w:t>
      </w:r>
    </w:p>
    <w:p w14:paraId="0F742761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6. Cost &amp; Feasibility</w:t>
      </w:r>
    </w:p>
    <w:p w14:paraId="76175C79" w14:textId="77777777" w:rsidR="005A3ED8" w:rsidRPr="005A3ED8" w:rsidRDefault="005A3ED8" w:rsidP="005A3ED8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837A86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Levelized Cost of Heat (LCOH)</w:t>
      </w: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compared to air source heat pumps (counterfactual).</w:t>
      </w:r>
    </w:p>
    <w:p w14:paraId="79437C8C" w14:textId="77777777" w:rsidR="005A3ED8" w:rsidRPr="005A3ED8" w:rsidRDefault="005A3ED8" w:rsidP="005A3ED8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With a 50% grant, most zones become viable; without it, only a few do.</w:t>
      </w:r>
    </w:p>
    <w:p w14:paraId="2D0E0AF6" w14:textId="77777777" w:rsidR="005A3ED8" w:rsidRDefault="005A3ED8" w:rsidP="005A3ED8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Concerns raised about assumptions and lack of inclusion of electricity grid upgrade costs.</w:t>
      </w:r>
    </w:p>
    <w:p w14:paraId="2F504133" w14:textId="77777777" w:rsidR="00837A86" w:rsidRPr="005A3ED8" w:rsidRDefault="00837A86" w:rsidP="00837A86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</w:p>
    <w:p w14:paraId="0EC73BD6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7. Spine Network Importance</w:t>
      </w:r>
    </w:p>
    <w:p w14:paraId="0C4F4AA0" w14:textId="77777777" w:rsidR="005A3ED8" w:rsidRPr="005A3ED8" w:rsidRDefault="005A3ED8" w:rsidP="005A3ED8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Essential for connecting zones and reducing costs.</w:t>
      </w:r>
    </w:p>
    <w:p w14:paraId="58EE9359" w14:textId="77777777" w:rsidR="005A3ED8" w:rsidRPr="005A3ED8" w:rsidRDefault="005A3ED8" w:rsidP="005A3ED8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Potential to use curtailed wind energy (e.g., SeaGreen wind farm) to generate heat.</w:t>
      </w:r>
    </w:p>
    <w:p w14:paraId="53979226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8. Community-Led Initiatives</w:t>
      </w:r>
    </w:p>
    <w:p w14:paraId="78CEAD51" w14:textId="77777777" w:rsidR="005A3ED8" w:rsidRPr="005A3ED8" w:rsidRDefault="005A3ED8" w:rsidP="005A3ED8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Formation of </w:t>
      </w: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Lothian Heat CIC</w:t>
      </w: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and </w:t>
      </w: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Edinburgh Community Heat</w:t>
      </w: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.</w:t>
      </w:r>
    </w:p>
    <w:p w14:paraId="2BDC03BF" w14:textId="77777777" w:rsidR="005A3ED8" w:rsidRPr="005A3ED8" w:rsidRDefault="005A3ED8" w:rsidP="005A3ED8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Collaboration across councils (Edinburgh, East Lothian, Midlothian, etc.).</w:t>
      </w:r>
    </w:p>
    <w:p w14:paraId="32889206" w14:textId="77777777" w:rsidR="005A3ED8" w:rsidRPr="005A3ED8" w:rsidRDefault="005A3ED8" w:rsidP="005A3ED8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Local energy groups emerging (e.g., Porty Energy, Leith Energy, Marchmont).</w:t>
      </w:r>
    </w:p>
    <w:p w14:paraId="3C56CFA4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9. Funding Models</w:t>
      </w:r>
    </w:p>
    <w:p w14:paraId="696889C9" w14:textId="77777777" w:rsidR="005A3ED8" w:rsidRPr="005A3ED8" w:rsidRDefault="005A3ED8" w:rsidP="005A3ED8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Examples: Leeds Pipes, Shetland Heat &amp; Power, Aberdeen Heat &amp; Power.</w:t>
      </w:r>
    </w:p>
    <w:p w14:paraId="6A7AE199" w14:textId="77777777" w:rsidR="005A3ED8" w:rsidRPr="005A3ED8" w:rsidRDefault="005A3ED8" w:rsidP="005A3ED8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Community shares (e.g., Harlaw Hydro, Edinburgh Solar Co-op) as viable funding routes.</w:t>
      </w:r>
    </w:p>
    <w:p w14:paraId="072D94E9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10. Challenges &amp; Opportunities</w:t>
      </w:r>
    </w:p>
    <w:p w14:paraId="7AB65874" w14:textId="77777777" w:rsidR="005A3ED8" w:rsidRPr="005A3ED8" w:rsidRDefault="005A3ED8" w:rsidP="005A3ED8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Retrofitting tenements and older buildings is complex.</w:t>
      </w:r>
    </w:p>
    <w:p w14:paraId="406C419E" w14:textId="77777777" w:rsidR="005A3ED8" w:rsidRPr="005A3ED8" w:rsidRDefault="005A3ED8" w:rsidP="005A3ED8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Data centres as potential heat sources (e.g., Cockenzie site).</w:t>
      </w:r>
    </w:p>
    <w:p w14:paraId="141E1E65" w14:textId="77777777" w:rsidR="005A3ED8" w:rsidRPr="005A3ED8" w:rsidRDefault="005A3ED8" w:rsidP="005A3ED8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Need for Council support and inter-council cooperation.</w:t>
      </w:r>
    </w:p>
    <w:p w14:paraId="6280D3EB" w14:textId="77777777" w:rsidR="005A3ED8" w:rsidRPr="005A3ED8" w:rsidRDefault="005A3ED8" w:rsidP="005A3ED8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Community ownership seen as a way to build trust and ensure equitable access.</w:t>
      </w:r>
    </w:p>
    <w:p w14:paraId="034EC64D" w14:textId="77777777" w:rsidR="005A3ED8" w:rsidRPr="005A3ED8" w:rsidRDefault="005A3ED8" w:rsidP="005A3ED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11. Final Reflections</w:t>
      </w:r>
    </w:p>
    <w:p w14:paraId="001A28FB" w14:textId="77777777" w:rsidR="005A3ED8" w:rsidRPr="005A3ED8" w:rsidRDefault="005A3ED8" w:rsidP="005A3ED8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Emphasis on building a credible business case.</w:t>
      </w:r>
    </w:p>
    <w:p w14:paraId="06A2D0B9" w14:textId="77777777" w:rsidR="005A3ED8" w:rsidRPr="005A3ED8" w:rsidRDefault="005A3ED8" w:rsidP="005A3ED8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Community ownership vs. private utility control debated.</w:t>
      </w:r>
    </w:p>
    <w:p w14:paraId="2F2E01C6" w14:textId="77777777" w:rsidR="005A3ED8" w:rsidRPr="005A3ED8" w:rsidRDefault="005A3ED8" w:rsidP="005A3ED8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5A3ED8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Call to action for community councillors to engage, inform, and mobilize locally.</w:t>
      </w:r>
    </w:p>
    <w:p w14:paraId="1306D7D7" w14:textId="4C918556" w:rsidR="005F317A" w:rsidRPr="00DD5EF0" w:rsidRDefault="008C4C1B">
      <w:pPr>
        <w:rPr>
          <w:b/>
          <w:bCs w:val="0"/>
          <w:sz w:val="28"/>
          <w:szCs w:val="28"/>
        </w:rPr>
      </w:pPr>
      <w:r w:rsidRPr="00DD5EF0">
        <w:rPr>
          <w:b/>
          <w:bCs w:val="0"/>
          <w:sz w:val="28"/>
          <w:szCs w:val="28"/>
        </w:rPr>
        <w:t>References:</w:t>
      </w:r>
    </w:p>
    <w:p w14:paraId="1E922858" w14:textId="3AE4D8BB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Report from </w:t>
      </w: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CEC O</w:t>
      </w: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fficers with Brodie's report as appendix</w:t>
      </w:r>
    </w:p>
    <w:p w14:paraId="6822867E" w14:textId="77777777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hyperlink r:id="rId5" w:history="1">
        <w:r w:rsidRPr="00F04703">
          <w:rPr>
            <w:rFonts w:ascii="Times New Roman" w:eastAsia="Times New Roman" w:hAnsi="Times New Roman" w:cs="Times New Roman"/>
            <w:bCs w:val="0"/>
            <w:color w:val="0000FF"/>
            <w:kern w:val="0"/>
            <w:szCs w:val="24"/>
            <w:u w:val="single"/>
            <w:lang w:eastAsia="en-GB"/>
            <w14:ligatures w14:val="none"/>
          </w:rPr>
          <w:t>https://democracy.edinburgh.gov.uk/documents/s83954/7.7%20-%20HeatNetworksInEdinburgh-FINAL.pdf</w:t>
        </w:r>
      </w:hyperlink>
    </w:p>
    <w:p w14:paraId="0F8E82E7" w14:textId="60C21571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 List of deputations to the meeting of the Policy and Sustainability </w:t>
      </w: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</w:t>
      </w: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ommittee on the 27th of May</w:t>
      </w:r>
    </w:p>
    <w:p w14:paraId="6940A218" w14:textId="77777777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hyperlink r:id="rId6" w:history="1">
        <w:r w:rsidRPr="00F04703">
          <w:rPr>
            <w:rFonts w:ascii="Times New Roman" w:eastAsia="Times New Roman" w:hAnsi="Times New Roman" w:cs="Times New Roman"/>
            <w:bCs w:val="0"/>
            <w:color w:val="0000FF"/>
            <w:kern w:val="0"/>
            <w:szCs w:val="24"/>
            <w:u w:val="single"/>
            <w:lang w:eastAsia="en-GB"/>
            <w14:ligatures w14:val="none"/>
          </w:rPr>
          <w:t>https://democracy.edinburgh.gov.uk/documents/b26544/Deputations%2027th-May-2025%2010.00%20Policy%20and%20Sustainability%20Committee.pdf?T=9</w:t>
        </w:r>
      </w:hyperlink>
    </w:p>
    <w:p w14:paraId="6F976C2D" w14:textId="17329115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Amendments lodged for 27th May meeting - on heat motion from </w:t>
      </w:r>
      <w:r w:rsidR="00482729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P</w:t>
      </w: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age 15 onwards</w:t>
      </w:r>
    </w:p>
    <w:p w14:paraId="1F1DE50C" w14:textId="77777777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hyperlink r:id="rId7" w:history="1">
        <w:r w:rsidRPr="00F04703">
          <w:rPr>
            <w:rFonts w:ascii="Times New Roman" w:eastAsia="Times New Roman" w:hAnsi="Times New Roman" w:cs="Times New Roman"/>
            <w:bCs w:val="0"/>
            <w:color w:val="0000FF"/>
            <w:kern w:val="0"/>
            <w:szCs w:val="24"/>
            <w:u w:val="single"/>
            <w:lang w:eastAsia="en-GB"/>
            <w14:ligatures w14:val="none"/>
          </w:rPr>
          <w:t>https://democracy.edinburgh.gov.uk/documents/b26575/Motions%20and%20Amendments%2027th-May-2025%2010.00%20Policy%20and%20Sustainability%20Committee.pdf?T=9</w:t>
        </w:r>
      </w:hyperlink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 </w:t>
      </w:r>
    </w:p>
    <w:p w14:paraId="6870BCEF" w14:textId="77777777" w:rsidR="00D77D8F" w:rsidRDefault="00D77D8F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</w:p>
    <w:p w14:paraId="58E8CA03" w14:textId="33AF5586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lastRenderedPageBreak/>
        <w:t xml:space="preserve">Turner &amp; Townsend </w:t>
      </w:r>
      <w:r w:rsidR="00482729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</w:t>
      </w: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eport</w:t>
      </w:r>
    </w:p>
    <w:p w14:paraId="759AA7F5" w14:textId="77777777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hyperlink r:id="rId8" w:history="1">
        <w:r w:rsidRPr="00F04703">
          <w:rPr>
            <w:rFonts w:ascii="Times New Roman" w:eastAsia="Times New Roman" w:hAnsi="Times New Roman" w:cs="Times New Roman"/>
            <w:bCs w:val="0"/>
            <w:color w:val="0000FF"/>
            <w:kern w:val="0"/>
            <w:szCs w:val="24"/>
            <w:u w:val="single"/>
            <w:lang w:eastAsia="en-GB"/>
            <w14:ligatures w14:val="none"/>
          </w:rPr>
          <w:t>https://www.edinburgh.gov.uk/downloads/file/37794/strategic-heat-network-analysis</w:t>
        </w:r>
      </w:hyperlink>
    </w:p>
    <w:p w14:paraId="38A1186A" w14:textId="7461BB3D" w:rsidR="00D77D8F" w:rsidRDefault="00D77D8F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Turner &amp; Townsend</w:t>
      </w:r>
    </w:p>
    <w:p w14:paraId="073B99C6" w14:textId="3C1259A2" w:rsidR="00D77D8F" w:rsidRDefault="00D77D8F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hyperlink r:id="rId9" w:history="1">
        <w:r w:rsidRPr="00D77D8F">
          <w:rPr>
            <w:rStyle w:val="Hyperlink"/>
            <w:rFonts w:ascii="Times New Roman" w:eastAsia="Times New Roman" w:hAnsi="Times New Roman" w:cs="Times New Roman"/>
            <w:bCs w:val="0"/>
            <w:kern w:val="0"/>
            <w:szCs w:val="24"/>
            <w:lang w:eastAsia="en-GB"/>
            <w14:ligatures w14:val="none"/>
          </w:rPr>
          <w:t>https://www.turnerandtownsend.com/</w:t>
        </w:r>
      </w:hyperlink>
    </w:p>
    <w:p w14:paraId="492A5E29" w14:textId="17327EEA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East Lothian Heat – Feasibility study report</w:t>
      </w:r>
    </w:p>
    <w:p w14:paraId="796B23FB" w14:textId="77777777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hyperlink r:id="rId10" w:history="1">
        <w:r w:rsidRPr="00F04703">
          <w:rPr>
            <w:rFonts w:ascii="Times New Roman" w:eastAsia="Times New Roman" w:hAnsi="Times New Roman" w:cs="Times New Roman"/>
            <w:bCs w:val="0"/>
            <w:color w:val="0000FF"/>
            <w:kern w:val="0"/>
            <w:szCs w:val="24"/>
            <w:u w:val="single"/>
            <w:lang w:eastAsia="en-GB"/>
            <w14:ligatures w14:val="none"/>
          </w:rPr>
          <w:t>https://drive.google.com/file/d/16R8BEvxkyTHjT6nXGCj_qn9xIvnIi-Mz/view</w:t>
        </w:r>
      </w:hyperlink>
    </w:p>
    <w:p w14:paraId="1E505344" w14:textId="77777777" w:rsidR="00F04703" w:rsidRP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F04703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East Lothian Heat web site</w:t>
      </w:r>
    </w:p>
    <w:p w14:paraId="0A970D95" w14:textId="77777777" w:rsidR="00F04703" w:rsidRDefault="00F04703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hyperlink r:id="rId11" w:history="1">
        <w:r w:rsidRPr="00F04703">
          <w:rPr>
            <w:rFonts w:ascii="Times New Roman" w:eastAsia="Times New Roman" w:hAnsi="Times New Roman" w:cs="Times New Roman"/>
            <w:bCs w:val="0"/>
            <w:color w:val="0000FF"/>
            <w:kern w:val="0"/>
            <w:szCs w:val="24"/>
            <w:u w:val="single"/>
            <w:lang w:eastAsia="en-GB"/>
            <w14:ligatures w14:val="none"/>
          </w:rPr>
          <w:t>https://sustainingdunbar.org/2025/07/east-lothian-heat/</w:t>
        </w:r>
      </w:hyperlink>
    </w:p>
    <w:p w14:paraId="18CC9506" w14:textId="2A18D5EF" w:rsidR="00482729" w:rsidRDefault="00BC7109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CHEF Edinburgh</w:t>
      </w:r>
    </w:p>
    <w:p w14:paraId="34694B33" w14:textId="07C7670C" w:rsidR="007347BD" w:rsidRDefault="007347BD" w:rsidP="00F04703">
      <w:pPr>
        <w:spacing w:before="100" w:beforeAutospacing="1" w:after="100" w:afterAutospacing="1"/>
      </w:pPr>
      <w:hyperlink r:id="rId12" w:history="1">
        <w:r>
          <w:rPr>
            <w:rStyle w:val="Hyperlink"/>
          </w:rPr>
          <w:t>Clean Heat Edinburgh Forum – Clean Heat Edinburgh Forum</w:t>
        </w:r>
      </w:hyperlink>
    </w:p>
    <w:p w14:paraId="0A6DD595" w14:textId="3CC07C6A" w:rsidR="00D60BEB" w:rsidRDefault="00302D68" w:rsidP="00F04703">
      <w:pPr>
        <w:spacing w:before="100" w:beforeAutospacing="1" w:after="100" w:afterAutospacing="1"/>
      </w:pPr>
      <w:r>
        <w:t>Edinburgh Communities Climate Action Network (ECCAN)</w:t>
      </w:r>
    </w:p>
    <w:p w14:paraId="0A25BB42" w14:textId="2CF19791" w:rsidR="00302D68" w:rsidRDefault="00C70035" w:rsidP="00F04703">
      <w:pPr>
        <w:spacing w:before="100" w:beforeAutospacing="1" w:after="100" w:afterAutospacing="1"/>
      </w:pPr>
      <w:hyperlink r:id="rId13" w:history="1">
        <w:r>
          <w:rPr>
            <w:rStyle w:val="Hyperlink"/>
          </w:rPr>
          <w:t>ECCAN</w:t>
        </w:r>
      </w:hyperlink>
    </w:p>
    <w:p w14:paraId="18A80898" w14:textId="3BE113AF" w:rsidR="00DD5EF0" w:rsidRDefault="00DD5EF0" w:rsidP="00F04703">
      <w:pPr>
        <w:spacing w:before="100" w:beforeAutospacing="1" w:after="100" w:afterAutospacing="1"/>
      </w:pPr>
      <w:r>
        <w:t xml:space="preserve">Edinburgh </w:t>
      </w:r>
      <w:r w:rsidR="00C75F9D">
        <w:t>C</w:t>
      </w:r>
      <w:r>
        <w:t xml:space="preserve">limate </w:t>
      </w:r>
      <w:r w:rsidR="00C75F9D">
        <w:t>C</w:t>
      </w:r>
      <w:r>
        <w:t>hange Institute</w:t>
      </w:r>
      <w:r w:rsidR="00C75F9D">
        <w:t xml:space="preserve"> (ECCI)</w:t>
      </w:r>
    </w:p>
    <w:p w14:paraId="1E3924B4" w14:textId="0CE2C6D2" w:rsidR="00C75F9D" w:rsidRDefault="00025D2F" w:rsidP="00F04703">
      <w:pPr>
        <w:spacing w:before="100" w:beforeAutospacing="1" w:after="100" w:afterAutospacing="1"/>
      </w:pPr>
      <w:hyperlink r:id="rId14" w:history="1">
        <w:r>
          <w:rPr>
            <w:rStyle w:val="Hyperlink"/>
          </w:rPr>
          <w:t>Edinburgh Climate Change Institute - Edinburgh Climate Change Institute (ECCI)</w:t>
        </w:r>
      </w:hyperlink>
    </w:p>
    <w:p w14:paraId="64D45486" w14:textId="55150A09" w:rsidR="00C70035" w:rsidRDefault="005221C4" w:rsidP="00F04703">
      <w:pPr>
        <w:spacing w:before="100" w:beforeAutospacing="1" w:after="100" w:afterAutospacing="1"/>
      </w:pPr>
      <w:r>
        <w:t>Plus</w:t>
      </w:r>
    </w:p>
    <w:p w14:paraId="43308B09" w14:textId="588520FB" w:rsidR="005221C4" w:rsidRDefault="005221C4" w:rsidP="00F04703">
      <w:pPr>
        <w:spacing w:before="100" w:beforeAutospacing="1" w:after="100" w:afterAutospacing="1"/>
      </w:pPr>
      <w:hyperlink r:id="rId15" w:history="1">
        <w:r w:rsidRPr="005221C4">
          <w:rPr>
            <w:rStyle w:val="Hyperlink"/>
          </w:rPr>
          <w:t>https://sustainingdunbar.org/2025/07/east-lothian-heat/</w:t>
        </w:r>
      </w:hyperlink>
    </w:p>
    <w:p w14:paraId="31121185" w14:textId="69DF491C" w:rsidR="00591D0F" w:rsidRDefault="00591D0F" w:rsidP="00F04703">
      <w:pPr>
        <w:spacing w:before="100" w:beforeAutospacing="1" w:after="100" w:afterAutospacing="1"/>
      </w:pPr>
      <w:hyperlink r:id="rId16" w:history="1">
        <w:r w:rsidRPr="00591D0F">
          <w:rPr>
            <w:rStyle w:val="Hyperlink"/>
          </w:rPr>
          <w:t>East Lothian Heat Plan</w:t>
        </w:r>
      </w:hyperlink>
    </w:p>
    <w:p w14:paraId="6AB17570" w14:textId="6CA1A9C6" w:rsidR="00591D0F" w:rsidRDefault="00B16B49" w:rsidP="00F04703">
      <w:pPr>
        <w:spacing w:before="100" w:beforeAutospacing="1" w:after="100" w:afterAutospacing="1"/>
      </w:pPr>
      <w:hyperlink r:id="rId17" w:history="1">
        <w:r w:rsidRPr="00B16B49">
          <w:rPr>
            <w:rStyle w:val="Hyperlink"/>
          </w:rPr>
          <w:t>https://www.eastlothiancourier.com/news/25564185.councillor-slams-data-centre-plan-cockenzie-power-station/</w:t>
        </w:r>
      </w:hyperlink>
    </w:p>
    <w:p w14:paraId="590849F1" w14:textId="77777777" w:rsidR="005221C4" w:rsidRDefault="005221C4" w:rsidP="00F04703">
      <w:pPr>
        <w:spacing w:before="100" w:beforeAutospacing="1" w:after="100" w:afterAutospacing="1"/>
      </w:pPr>
    </w:p>
    <w:p w14:paraId="5981E9B5" w14:textId="6750024E" w:rsidR="00D60BEB" w:rsidRDefault="00D60BEB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hyperlink r:id="rId18" w:history="1"/>
      <w:r w:rsidR="00302D68">
        <w:t xml:space="preserve"> </w:t>
      </w:r>
    </w:p>
    <w:p w14:paraId="24D58985" w14:textId="77777777" w:rsidR="00482729" w:rsidRPr="00F04703" w:rsidRDefault="00482729" w:rsidP="00F04703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</w:p>
    <w:p w14:paraId="70E9E059" w14:textId="77777777" w:rsidR="008C4C1B" w:rsidRDefault="008C4C1B"/>
    <w:sectPr w:rsidR="008C4C1B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14A60"/>
    <w:multiLevelType w:val="multilevel"/>
    <w:tmpl w:val="F1CA8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D50E35"/>
    <w:multiLevelType w:val="multilevel"/>
    <w:tmpl w:val="54E0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7C16B3"/>
    <w:multiLevelType w:val="multilevel"/>
    <w:tmpl w:val="FCF2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402CE3"/>
    <w:multiLevelType w:val="multilevel"/>
    <w:tmpl w:val="83060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3402E2"/>
    <w:multiLevelType w:val="multilevel"/>
    <w:tmpl w:val="96F0F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72783A"/>
    <w:multiLevelType w:val="multilevel"/>
    <w:tmpl w:val="1D4E8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4C0042"/>
    <w:multiLevelType w:val="multilevel"/>
    <w:tmpl w:val="1C14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161C0F"/>
    <w:multiLevelType w:val="multilevel"/>
    <w:tmpl w:val="4FEA5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B4596D"/>
    <w:multiLevelType w:val="multilevel"/>
    <w:tmpl w:val="C98ED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B442F5"/>
    <w:multiLevelType w:val="multilevel"/>
    <w:tmpl w:val="0920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542718"/>
    <w:multiLevelType w:val="multilevel"/>
    <w:tmpl w:val="FF68B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0030318">
    <w:abstractNumId w:val="1"/>
  </w:num>
  <w:num w:numId="2" w16cid:durableId="497887442">
    <w:abstractNumId w:val="7"/>
  </w:num>
  <w:num w:numId="3" w16cid:durableId="757754907">
    <w:abstractNumId w:val="4"/>
  </w:num>
  <w:num w:numId="4" w16cid:durableId="268007564">
    <w:abstractNumId w:val="2"/>
  </w:num>
  <w:num w:numId="5" w16cid:durableId="1440025150">
    <w:abstractNumId w:val="8"/>
  </w:num>
  <w:num w:numId="6" w16cid:durableId="1045443343">
    <w:abstractNumId w:val="3"/>
  </w:num>
  <w:num w:numId="7" w16cid:durableId="1399087698">
    <w:abstractNumId w:val="0"/>
  </w:num>
  <w:num w:numId="8" w16cid:durableId="1270161352">
    <w:abstractNumId w:val="5"/>
  </w:num>
  <w:num w:numId="9" w16cid:durableId="180512175">
    <w:abstractNumId w:val="10"/>
  </w:num>
  <w:num w:numId="10" w16cid:durableId="856045430">
    <w:abstractNumId w:val="6"/>
  </w:num>
  <w:num w:numId="11" w16cid:durableId="15475218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ED8"/>
    <w:rsid w:val="00025D2F"/>
    <w:rsid w:val="000D1CE3"/>
    <w:rsid w:val="002B0F82"/>
    <w:rsid w:val="002D3E17"/>
    <w:rsid w:val="00302D68"/>
    <w:rsid w:val="00372F62"/>
    <w:rsid w:val="003E39C4"/>
    <w:rsid w:val="00482729"/>
    <w:rsid w:val="004A44F7"/>
    <w:rsid w:val="005221C4"/>
    <w:rsid w:val="00591D0F"/>
    <w:rsid w:val="005A3ED8"/>
    <w:rsid w:val="005F317A"/>
    <w:rsid w:val="0061740C"/>
    <w:rsid w:val="006262C7"/>
    <w:rsid w:val="00652EC8"/>
    <w:rsid w:val="007347BD"/>
    <w:rsid w:val="007F2B27"/>
    <w:rsid w:val="00837A86"/>
    <w:rsid w:val="008C4C1B"/>
    <w:rsid w:val="008D6A37"/>
    <w:rsid w:val="00AE1763"/>
    <w:rsid w:val="00B16B49"/>
    <w:rsid w:val="00BC7109"/>
    <w:rsid w:val="00C13AB8"/>
    <w:rsid w:val="00C70035"/>
    <w:rsid w:val="00C75F9D"/>
    <w:rsid w:val="00D3284C"/>
    <w:rsid w:val="00D60BEB"/>
    <w:rsid w:val="00D60F7A"/>
    <w:rsid w:val="00D77D8F"/>
    <w:rsid w:val="00DA62F4"/>
    <w:rsid w:val="00DD5EF0"/>
    <w:rsid w:val="00F04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36224"/>
  <w15:chartTrackingRefBased/>
  <w15:docId w15:val="{3D1E328D-D64F-416B-86EE-4182A1B57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3E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3E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3ED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3ED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3ED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3ED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3ED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3ED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3ED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E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3E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3ED8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3ED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3ED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3ED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3ED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3ED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3ED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3E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3E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3ED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3ED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3E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3E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3E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3E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3E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3E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3ED8"/>
    <w:rPr>
      <w:b/>
      <w:bCs w:val="0"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47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21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inburgh.gov.uk/downloads/file/37794/strategic-heat-network-analysis" TargetMode="External"/><Relationship Id="rId13" Type="http://schemas.openxmlformats.org/officeDocument/2006/relationships/hyperlink" Target="https://www.eccan.scot/" TargetMode="External"/><Relationship Id="rId18" Type="http://schemas.openxmlformats.org/officeDocument/2006/relationships/hyperlink" Target="https://www.eccan.sco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mocracy.edinburgh.gov.uk/documents/b26575/Motions%20and%20Amendments%2027th-May-2025%2010.00%20Policy%20and%20Sustainability%20Committee.pdf?T=9" TargetMode="External"/><Relationship Id="rId12" Type="http://schemas.openxmlformats.org/officeDocument/2006/relationships/hyperlink" Target="https://cleanheatedinburgh.org.uk/" TargetMode="External"/><Relationship Id="rId17" Type="http://schemas.openxmlformats.org/officeDocument/2006/relationships/hyperlink" Target="https://www.eastlothiancourier.com/news/25564185.councillor-slams-data-centre-plan-cockenzie-power-statio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nkedin.com/posts/gemmabonedodds_east-lothian-heat-activity-7350484207074177024-QSPu?utm_source=social_share_send&amp;utm_medium=member_desktop_web&amp;rcm=ACoAABWqixMBSgSheFEeHUlLYjO18-t7oqsXeOQ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emocracy.edinburgh.gov.uk/documents/b26544/Deputations%2027th-May-2025%2010.00%20Policy%20and%20Sustainability%20Committee.pdf?T=9" TargetMode="External"/><Relationship Id="rId11" Type="http://schemas.openxmlformats.org/officeDocument/2006/relationships/hyperlink" Target="https://sustainingdunbar.org/2025/07/east-lothian-heat/" TargetMode="External"/><Relationship Id="rId5" Type="http://schemas.openxmlformats.org/officeDocument/2006/relationships/hyperlink" Target="https://democracy.edinburgh.gov.uk/documents/s83954/7.7%20-%20HeatNetworksInEdinburgh-FINAL.pdf" TargetMode="External"/><Relationship Id="rId15" Type="http://schemas.openxmlformats.org/officeDocument/2006/relationships/hyperlink" Target="https://sustainingdunbar.org/2025/07/east-lothian-heat/" TargetMode="External"/><Relationship Id="rId10" Type="http://schemas.openxmlformats.org/officeDocument/2006/relationships/hyperlink" Target="https://drive.google.com/file/d/16R8BEvxkyTHjT6nXGCj_qn9xIvnIi-Mz/view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turnerandtownsend.com/" TargetMode="External"/><Relationship Id="rId14" Type="http://schemas.openxmlformats.org/officeDocument/2006/relationships/hyperlink" Target="https://edinburghcentr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852</Words>
  <Characters>4858</Characters>
  <Application>Microsoft Office Word</Application>
  <DocSecurity>0</DocSecurity>
  <Lines>40</Lines>
  <Paragraphs>11</Paragraphs>
  <ScaleCrop>false</ScaleCrop>
  <Company/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23</cp:revision>
  <dcterms:created xsi:type="dcterms:W3CDTF">2025-10-31T08:53:00Z</dcterms:created>
  <dcterms:modified xsi:type="dcterms:W3CDTF">2025-10-31T14:03:00Z</dcterms:modified>
</cp:coreProperties>
</file>